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sz w:val="32"/>
          <w:szCs w:val="32"/>
        </w:rPr>
      </w:pPr>
      <w:r>
        <w:rPr>
          <w:rFonts w:hint="eastAsia" w:ascii="仿宋_GB2312" w:hAnsi="宋体" w:eastAsia="仿宋_GB2312"/>
          <w:sz w:val="32"/>
          <w:szCs w:val="32"/>
        </w:rPr>
        <w:t>附件1</w:t>
      </w:r>
    </w:p>
    <w:p>
      <w:pPr>
        <w:jc w:val="center"/>
        <w:rPr>
          <w:rFonts w:hint="eastAsia" w:ascii="仿宋_GB2312" w:hAnsi="仿宋" w:eastAsia="仿宋_GB2312" w:cs="宋体"/>
          <w:b/>
          <w:bCs/>
          <w:sz w:val="44"/>
          <w:szCs w:val="44"/>
          <w:lang w:eastAsia="zh-CN"/>
        </w:rPr>
      </w:pPr>
      <w:r>
        <w:rPr>
          <w:rFonts w:hint="eastAsia" w:ascii="仿宋_GB2312" w:hAnsi="仿宋" w:eastAsia="仿宋_GB2312" w:cs="宋体"/>
          <w:b/>
          <w:bCs/>
          <w:sz w:val="44"/>
          <w:szCs w:val="44"/>
          <w:lang w:eastAsia="zh-CN"/>
        </w:rPr>
        <w:t>珠海科技学院学生社团换届竞选办法（试行）</w:t>
      </w:r>
    </w:p>
    <w:p>
      <w:pPr>
        <w:jc w:val="center"/>
        <w:rPr>
          <w:rFonts w:hint="eastAsia" w:ascii="黑体" w:hAnsi="黑体" w:eastAsia="黑体" w:cs="黑体"/>
          <w:b/>
          <w:sz w:val="44"/>
          <w:szCs w:val="44"/>
        </w:rPr>
      </w:pPr>
    </w:p>
    <w:p>
      <w:pPr>
        <w:ind w:firstLine="630" w:firstLineChars="196"/>
        <w:rPr>
          <w:rFonts w:hint="eastAsia" w:ascii="黑体" w:hAnsi="黑体" w:eastAsia="黑体" w:cs="黑体"/>
          <w:b/>
          <w:sz w:val="32"/>
          <w:szCs w:val="32"/>
        </w:rPr>
      </w:pPr>
      <w:r>
        <w:rPr>
          <w:rFonts w:hint="eastAsia" w:ascii="黑体" w:hAnsi="黑体" w:eastAsia="黑体" w:cs="黑体"/>
          <w:b/>
          <w:sz w:val="32"/>
          <w:szCs w:val="32"/>
        </w:rPr>
        <w:t>一、竞选人基本任职条件和任职资格</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（一）思想政治立场坚定，</w:t>
      </w:r>
      <w:r>
        <w:rPr>
          <w:rFonts w:hint="eastAsia" w:ascii="仿宋_GB2312" w:hAnsi="仿宋" w:eastAsia="仿宋_GB2312"/>
          <w:sz w:val="32"/>
          <w:szCs w:val="32"/>
          <w:lang w:val="en-US" w:eastAsia="zh-CN"/>
        </w:rPr>
        <w:t>思想政治类和志愿公益类的社团负责人</w:t>
      </w:r>
      <w:r>
        <w:rPr>
          <w:rFonts w:hint="eastAsia" w:ascii="仿宋_GB2312" w:hAnsi="仿宋" w:eastAsia="仿宋_GB2312"/>
          <w:sz w:val="32"/>
          <w:szCs w:val="32"/>
        </w:rPr>
        <w:t>政治面貌应为中共党员（含中共预备党员）；政治素养过硬，思想品德高尚，自觉遵守法律法规，能坚持以学生为本，明确职责权限；</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（二）热心学生社团工作，愿意为同学服务，具有较强的服务意识和责任心；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（三）综合素质高，有团结协作精神，有较强的社会实践能力、语言文字表达能力、统筹组织能力和沟通协调能力；</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（四）学有余力、学业优良，且目前必修课无课业不及格情况；</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（五）竞选各学生社团宣传部或新媒体部等专业技术较强的组织或部门，原则上要有相应的特长；</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（六）竞选各学生社团主席团职务者要求有担任一年以上学生干部经历并表现良好，竞选各学生社团部长、副部职务者要求至少担任半年以上学生社团干事经历并表现良好；</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（七）竞选各学生社团会长职务的，原则上需为三年级在读全日制本科生。竞选各学生社团部长、</w:t>
      </w:r>
      <w:r>
        <w:rPr>
          <w:rFonts w:ascii="仿宋_GB2312" w:hAnsi="仿宋" w:eastAsia="仿宋_GB2312"/>
          <w:sz w:val="32"/>
          <w:szCs w:val="32"/>
        </w:rPr>
        <w:t>副部</w:t>
      </w:r>
      <w:r>
        <w:rPr>
          <w:rFonts w:hint="eastAsia" w:ascii="仿宋_GB2312" w:hAnsi="仿宋" w:eastAsia="仿宋_GB2312"/>
          <w:sz w:val="32"/>
          <w:szCs w:val="32"/>
        </w:rPr>
        <w:t>长</w:t>
      </w:r>
      <w:bookmarkStart w:id="0" w:name="_GoBack"/>
      <w:bookmarkEnd w:id="0"/>
      <w:r>
        <w:rPr>
          <w:rFonts w:hint="eastAsia" w:ascii="仿宋_GB2312" w:hAnsi="仿宋" w:eastAsia="仿宋_GB2312"/>
          <w:sz w:val="32"/>
          <w:szCs w:val="32"/>
        </w:rPr>
        <w:t>职务的，原则上须为二年级在读学生；</w:t>
      </w:r>
    </w:p>
    <w:p>
      <w:pPr>
        <w:ind w:firstLine="640" w:firstLineChars="200"/>
        <w:rPr>
          <w:rFonts w:ascii="仿宋_GB2312" w:hAnsi="仿宋" w:eastAsia="仿宋_GB2312"/>
          <w:sz w:val="32"/>
          <w:szCs w:val="32"/>
        </w:rPr>
      </w:pPr>
      <w:r>
        <w:rPr>
          <w:rFonts w:hint="eastAsia" w:ascii="仿宋_GB2312" w:hAnsi="仿宋" w:eastAsia="仿宋_GB2312"/>
          <w:sz w:val="32"/>
          <w:szCs w:val="32"/>
        </w:rPr>
        <w:t>（八）所有社团均设立会长（社长）1名，副会长（副社长）</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名，秘书长1名，主席团成员人数原则上不超过5人。各部门部长（队长）各1名，各部门副部长（副队长）各3-</w:t>
      </w:r>
      <w:r>
        <w:rPr>
          <w:rFonts w:ascii="仿宋_GB2312" w:hAnsi="仿宋" w:eastAsia="仿宋_GB2312"/>
          <w:sz w:val="32"/>
          <w:szCs w:val="32"/>
        </w:rPr>
        <w:t>4</w:t>
      </w:r>
      <w:r>
        <w:rPr>
          <w:rFonts w:hint="eastAsia" w:ascii="仿宋_GB2312" w:hAnsi="仿宋" w:eastAsia="仿宋_GB2312"/>
          <w:sz w:val="32"/>
          <w:szCs w:val="32"/>
        </w:rPr>
        <w:t>名。</w:t>
      </w:r>
    </w:p>
    <w:p>
      <w:pPr>
        <w:ind w:firstLine="630" w:firstLineChars="196"/>
        <w:rPr>
          <w:rFonts w:hint="eastAsia" w:ascii="黑体" w:hAnsi="黑体" w:eastAsia="黑体" w:cs="黑体"/>
          <w:b/>
          <w:sz w:val="32"/>
          <w:szCs w:val="32"/>
        </w:rPr>
      </w:pPr>
      <w:r>
        <w:rPr>
          <w:rFonts w:hint="eastAsia" w:ascii="黑体" w:hAnsi="黑体" w:eastAsia="黑体" w:cs="黑体"/>
          <w:b/>
          <w:sz w:val="32"/>
          <w:szCs w:val="32"/>
        </w:rPr>
        <w:t>二、竞选程序</w:t>
      </w:r>
    </w:p>
    <w:p>
      <w:p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（一）</w:t>
      </w:r>
      <w:r>
        <w:rPr>
          <w:rFonts w:ascii="仿宋_GB2312" w:hAnsi="仿宋" w:eastAsia="仿宋_GB2312"/>
          <w:b/>
          <w:sz w:val="32"/>
          <w:szCs w:val="32"/>
        </w:rPr>
        <w:t>申请</w:t>
      </w:r>
    </w:p>
    <w:p>
      <w:pPr>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1、</w:t>
      </w:r>
      <w:r>
        <w:rPr>
          <w:rFonts w:ascii="仿宋_GB2312" w:hAnsi="仿宋" w:eastAsia="仿宋_GB2312"/>
          <w:sz w:val="32"/>
          <w:szCs w:val="32"/>
        </w:rPr>
        <w:t>专业</w:t>
      </w:r>
      <w:r>
        <w:rPr>
          <w:rFonts w:hint="eastAsia" w:ascii="仿宋_GB2312" w:hAnsi="仿宋" w:eastAsia="仿宋_GB2312"/>
          <w:sz w:val="32"/>
          <w:szCs w:val="32"/>
        </w:rPr>
        <w:t>学生社团：</w:t>
      </w:r>
      <w:r>
        <w:rPr>
          <w:rFonts w:ascii="仿宋_GB2312" w:hAnsi="仿宋" w:eastAsia="仿宋_GB2312"/>
          <w:sz w:val="32"/>
          <w:szCs w:val="32"/>
        </w:rPr>
        <w:t>专业</w:t>
      </w:r>
      <w:r>
        <w:rPr>
          <w:rFonts w:hint="eastAsia" w:ascii="仿宋_GB2312" w:hAnsi="仿宋" w:eastAsia="仿宋_GB2312"/>
          <w:sz w:val="32"/>
          <w:szCs w:val="32"/>
        </w:rPr>
        <w:t>学生社团换届工作按照此办法要求，由协会指导单位统一安排。各专业学生社团完成换届后，</w:t>
      </w:r>
      <w:r>
        <w:rPr>
          <w:rFonts w:hint="eastAsia" w:ascii="仿宋_GB2312" w:hAnsi="仿宋" w:eastAsia="仿宋_GB2312"/>
          <w:sz w:val="32"/>
          <w:szCs w:val="32"/>
          <w:lang w:val="en-US" w:eastAsia="zh-CN"/>
        </w:rPr>
        <w:t>填写《</w:t>
      </w:r>
      <w:r>
        <w:rPr>
          <w:rFonts w:hint="eastAsia" w:ascii="仿宋_GB2312" w:hAnsi="仿宋" w:eastAsia="仿宋_GB2312"/>
          <w:sz w:val="32"/>
          <w:szCs w:val="32"/>
        </w:rPr>
        <w:t>珠海科技学院</w:t>
      </w:r>
      <w:r>
        <w:rPr>
          <w:rFonts w:hint="eastAsia" w:ascii="仿宋_GB2312" w:hAnsi="仿宋" w:eastAsia="仿宋_GB2312"/>
          <w:sz w:val="32"/>
          <w:szCs w:val="32"/>
          <w:lang w:val="en-US" w:eastAsia="zh-CN"/>
        </w:rPr>
        <w:t>2024学年</w:t>
      </w:r>
      <w:r>
        <w:rPr>
          <w:rFonts w:hint="eastAsia" w:ascii="仿宋_GB2312" w:hAnsi="仿宋" w:eastAsia="仿宋_GB2312" w:cs="Times New Roman"/>
          <w:sz w:val="32"/>
          <w:szCs w:val="32"/>
          <w:lang w:val="en-US" w:eastAsia="zh-CN"/>
        </w:rPr>
        <w:t>专业协会主要干部信息表</w:t>
      </w:r>
      <w:r>
        <w:rPr>
          <w:rFonts w:hint="eastAsia" w:ascii="仿宋_GB2312" w:hAnsi="仿宋" w:eastAsia="仿宋_GB2312"/>
          <w:sz w:val="32"/>
          <w:szCs w:val="32"/>
          <w:lang w:val="en-US" w:eastAsia="zh-CN"/>
        </w:rPr>
        <w:t>》</w:t>
      </w:r>
      <w:r>
        <w:rPr>
          <w:rFonts w:hint="eastAsia" w:ascii="仿宋_GB2312" w:hAnsi="仿宋" w:eastAsia="仿宋_GB2312"/>
          <w:sz w:val="32"/>
          <w:szCs w:val="32"/>
        </w:rPr>
        <w:t>报社团管理部统一备案、存档</w:t>
      </w:r>
      <w:r>
        <w:rPr>
          <w:rFonts w:hint="eastAsia" w:ascii="仿宋_GB2312" w:hAnsi="仿宋" w:eastAsia="仿宋_GB2312"/>
          <w:sz w:val="32"/>
          <w:szCs w:val="32"/>
          <w:lang w:eastAsia="zh-CN"/>
        </w:rPr>
        <w:t>。</w:t>
      </w:r>
    </w:p>
    <w:p>
      <w:pPr>
        <w:ind w:firstLine="627" w:firstLineChars="196"/>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非专业</w:t>
      </w:r>
      <w:r>
        <w:rPr>
          <w:rFonts w:hint="eastAsia" w:ascii="仿宋_GB2312" w:hAnsi="仿宋" w:eastAsia="仿宋_GB2312"/>
          <w:sz w:val="32"/>
          <w:szCs w:val="32"/>
        </w:rPr>
        <w:t>学生社团：申请人采取自愿原则填报《珠海科技学院2</w:t>
      </w:r>
      <w:r>
        <w:rPr>
          <w:rFonts w:ascii="仿宋_GB2312" w:hAnsi="仿宋" w:eastAsia="仿宋_GB2312"/>
          <w:sz w:val="32"/>
          <w:szCs w:val="32"/>
        </w:rPr>
        <w:t>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年学生社团换届竞选申请表》，并于表后附个人成绩单及相关佐证材料的复印件。审批表及相关材料须交申请人所在学院辅导员、二级学院团委初审，并由申请人自行提交。通过资格审查者进入面试环节。</w:t>
      </w:r>
    </w:p>
    <w:p>
      <w:pPr>
        <w:ind w:left="141" w:leftChars="67" w:firstLine="480" w:firstLineChars="150"/>
        <w:rPr>
          <w:rFonts w:hint="eastAsia" w:ascii="仿宋_GB2312" w:hAnsi="仿宋" w:eastAsia="仿宋_GB2312"/>
          <w:sz w:val="32"/>
          <w:szCs w:val="32"/>
        </w:rPr>
      </w:pPr>
      <w:r>
        <w:rPr>
          <w:rFonts w:hint="eastAsia" w:ascii="仿宋_GB2312" w:hAnsi="仿宋" w:eastAsia="仿宋_GB2312"/>
          <w:sz w:val="32"/>
          <w:szCs w:val="32"/>
        </w:rPr>
        <w:t>3、交表时间：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r>
        <w:rPr>
          <w:rFonts w:ascii="仿宋_GB2312" w:hAnsi="仿宋" w:eastAsia="仿宋_GB2312"/>
          <w:sz w:val="32"/>
          <w:szCs w:val="32"/>
        </w:rPr>
        <w:t>17</w:t>
      </w:r>
      <w:r>
        <w:rPr>
          <w:rFonts w:hint="eastAsia" w:ascii="仿宋_GB2312" w:hAnsi="仿宋" w:eastAsia="仿宋_GB2312"/>
          <w:sz w:val="32"/>
          <w:szCs w:val="32"/>
        </w:rPr>
        <w:t>:00前。</w:t>
      </w:r>
    </w:p>
    <w:p>
      <w:pPr>
        <w:ind w:firstLine="640" w:firstLineChars="200"/>
        <w:rPr>
          <w:rFonts w:ascii="仿宋_GB2312" w:hAnsi="仿宋" w:eastAsia="仿宋_GB2312"/>
          <w:b/>
          <w:sz w:val="32"/>
          <w:szCs w:val="32"/>
        </w:rPr>
      </w:pPr>
      <w:r>
        <w:rPr>
          <w:rFonts w:hint="eastAsia" w:ascii="仿宋_GB2312" w:hAnsi="仿宋" w:eastAsia="仿宋_GB2312"/>
          <w:sz w:val="32"/>
          <w:szCs w:val="32"/>
        </w:rPr>
        <w:t>4、交表地点</w:t>
      </w:r>
      <w:r>
        <w:rPr>
          <w:rFonts w:hint="eastAsia" w:ascii="仿宋_GB2312" w:hAnsi="仿宋" w:eastAsia="仿宋_GB2312"/>
          <w:sz w:val="32"/>
          <w:szCs w:val="32"/>
          <w:lang w:eastAsia="zh-CN"/>
        </w:rPr>
        <w:t>：</w:t>
      </w:r>
      <w:r>
        <w:rPr>
          <w:rFonts w:hint="eastAsia" w:ascii="仿宋_GB2312" w:hAnsi="仿宋" w:eastAsia="仿宋_GB2312"/>
          <w:sz w:val="32"/>
          <w:szCs w:val="32"/>
        </w:rPr>
        <w:t>校社联办公室(榕园宿舍1-2栋连廊)。</w:t>
      </w:r>
    </w:p>
    <w:p>
      <w:p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（二）</w:t>
      </w:r>
      <w:r>
        <w:rPr>
          <w:rFonts w:ascii="仿宋_GB2312" w:hAnsi="仿宋" w:eastAsia="仿宋_GB2312"/>
          <w:b/>
          <w:sz w:val="32"/>
          <w:szCs w:val="32"/>
        </w:rPr>
        <w:t>面试</w:t>
      </w:r>
    </w:p>
    <w:p>
      <w:pPr>
        <w:ind w:firstLine="627" w:firstLineChars="196"/>
        <w:rPr>
          <w:rFonts w:ascii="仿宋_GB2312" w:hAnsi="仿宋" w:eastAsia="仿宋_GB2312"/>
          <w:sz w:val="32"/>
          <w:szCs w:val="32"/>
        </w:rPr>
      </w:pPr>
      <w:r>
        <w:rPr>
          <w:rFonts w:hint="eastAsia" w:ascii="仿宋_GB2312" w:hAnsi="仿宋" w:eastAsia="仿宋_GB2312"/>
          <w:sz w:val="32"/>
          <w:szCs w:val="32"/>
        </w:rPr>
        <w:t>非专业</w:t>
      </w:r>
      <w:r>
        <w:rPr>
          <w:rFonts w:ascii="仿宋_GB2312" w:hAnsi="仿宋" w:eastAsia="仿宋_GB2312"/>
          <w:sz w:val="32"/>
          <w:szCs w:val="32"/>
        </w:rPr>
        <w:t>学生社团</w:t>
      </w:r>
      <w:r>
        <w:rPr>
          <w:rFonts w:hint="eastAsia" w:ascii="仿宋_GB2312" w:hAnsi="仿宋" w:eastAsia="仿宋_GB2312"/>
          <w:sz w:val="32"/>
          <w:szCs w:val="32"/>
        </w:rPr>
        <w:t>会长（社长）岗位候选人由校团委统一组织面试，面试初定在</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底</w:t>
      </w:r>
      <w:r>
        <w:rPr>
          <w:rFonts w:hint="eastAsia" w:ascii="仿宋_GB2312" w:hAnsi="仿宋" w:eastAsia="仿宋_GB2312"/>
          <w:sz w:val="32"/>
          <w:szCs w:val="32"/>
        </w:rPr>
        <w:t>进行，具体时间地点另行通知。</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（三）公示</w:t>
      </w:r>
    </w:p>
    <w:p>
      <w:pPr>
        <w:ind w:firstLine="627" w:firstLineChars="196"/>
        <w:rPr>
          <w:rFonts w:hint="eastAsia" w:ascii="仿宋_GB2312" w:hAnsi="仿宋" w:eastAsia="仿宋_GB2312"/>
          <w:sz w:val="32"/>
          <w:szCs w:val="32"/>
        </w:rPr>
      </w:pPr>
      <w:r>
        <w:rPr>
          <w:rFonts w:hint="eastAsia" w:ascii="仿宋_GB2312" w:hAnsi="仿宋" w:eastAsia="仿宋_GB2312"/>
          <w:sz w:val="32"/>
          <w:szCs w:val="32"/>
        </w:rPr>
        <w:t>新一届非专业学生社团会长名单公示3天，接受全校师生监督，公示无异议后进入下一阶段。</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（四）考察任命</w:t>
      </w:r>
    </w:p>
    <w:p>
      <w:pPr>
        <w:ind w:firstLine="640" w:firstLineChars="200"/>
        <w:rPr>
          <w:rFonts w:ascii="仿宋_GB2312" w:hAnsi="仿宋" w:eastAsia="仿宋_GB2312"/>
          <w:b/>
          <w:sz w:val="32"/>
          <w:szCs w:val="32"/>
        </w:rPr>
      </w:pPr>
      <w:r>
        <w:rPr>
          <w:rFonts w:hint="eastAsia" w:ascii="仿宋_GB2312" w:hAnsi="仿宋" w:eastAsia="仿宋_GB2312"/>
          <w:sz w:val="32"/>
          <w:szCs w:val="32"/>
        </w:rPr>
        <w:t>结合公示反馈情况，任命新一届学生社团主要学生干部，新任学生社团学生干部试用期为3个月（不含暑假期间），试用期间接受全校师生的监督。</w:t>
      </w:r>
    </w:p>
    <w:p>
      <w:pPr>
        <w:ind w:firstLine="630" w:firstLineChars="196"/>
        <w:rPr>
          <w:rFonts w:hint="eastAsia" w:ascii="黑体" w:hAnsi="黑体" w:eastAsia="黑体" w:cs="黑体"/>
          <w:b/>
          <w:sz w:val="32"/>
          <w:szCs w:val="32"/>
        </w:rPr>
      </w:pPr>
      <w:r>
        <w:rPr>
          <w:rFonts w:hint="eastAsia" w:ascii="黑体" w:hAnsi="黑体" w:eastAsia="黑体" w:cs="黑体"/>
          <w:b/>
          <w:sz w:val="32"/>
          <w:szCs w:val="32"/>
        </w:rPr>
        <w:t>三、其他注意事项</w:t>
      </w:r>
    </w:p>
    <w:p>
      <w:pPr>
        <w:widowControl/>
        <w:ind w:left="-2" w:leftChars="-1"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（一）非专业学生社团主席团换届工作由校团委统一统筹安排</w:t>
      </w:r>
      <w:r>
        <w:rPr>
          <w:rFonts w:hint="eastAsia" w:ascii="仿宋_GB2312" w:hAnsi="仿宋" w:eastAsia="仿宋_GB2312"/>
          <w:sz w:val="32"/>
          <w:szCs w:val="32"/>
          <w:lang w:eastAsia="zh-CN"/>
        </w:rPr>
        <w:t>。</w:t>
      </w:r>
    </w:p>
    <w:p>
      <w:pPr>
        <w:widowControl/>
        <w:ind w:left="-2" w:leftChars="-1"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（二）非专业学生社团部长、副部长换届工作由各非专业性学生社团根据自身实际情况，自行安排时间换届，换届完成后，校社联统一收取相关材料</w:t>
      </w:r>
      <w:r>
        <w:rPr>
          <w:rFonts w:hint="eastAsia" w:ascii="仿宋_GB2312" w:hAnsi="仿宋" w:eastAsia="仿宋_GB2312"/>
          <w:sz w:val="32"/>
          <w:szCs w:val="32"/>
          <w:lang w:eastAsia="zh-CN"/>
        </w:rPr>
        <w:t>。</w:t>
      </w:r>
    </w:p>
    <w:p>
      <w:pPr>
        <w:widowControl/>
        <w:ind w:left="-2" w:leftChars="-1"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（三）各学生社团，原则上换届工作须在</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日前全部完成，如有特殊情况需在202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20</w:t>
      </w:r>
      <w:r>
        <w:rPr>
          <w:rFonts w:hint="eastAsia" w:ascii="仿宋_GB2312" w:hAnsi="仿宋" w:eastAsia="仿宋_GB2312"/>
          <w:sz w:val="32"/>
          <w:szCs w:val="32"/>
        </w:rPr>
        <w:t>日前向校团委社团管理部提出申请，通过后方可延期换届。</w:t>
      </w:r>
    </w:p>
    <w:p>
      <w:pPr>
        <w:ind w:firstLine="630" w:firstLineChars="196"/>
        <w:rPr>
          <w:rFonts w:hint="eastAsia" w:ascii="黑体" w:hAnsi="黑体" w:eastAsia="黑体" w:cs="黑体"/>
          <w:b/>
          <w:sz w:val="32"/>
          <w:szCs w:val="32"/>
        </w:rPr>
      </w:pPr>
      <w:r>
        <w:rPr>
          <w:rFonts w:hint="eastAsia" w:ascii="黑体" w:hAnsi="黑体" w:eastAsia="黑体" w:cs="黑体"/>
          <w:b/>
          <w:sz w:val="32"/>
          <w:szCs w:val="32"/>
        </w:rPr>
        <w:t>四、工作要求</w:t>
      </w:r>
    </w:p>
    <w:p>
      <w:pPr>
        <w:widowControl/>
        <w:ind w:left="-2" w:leftChars="-1"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（一）提高认识。</w:t>
      </w:r>
      <w:r>
        <w:rPr>
          <w:rFonts w:hint="eastAsia" w:ascii="仿宋_GB2312" w:hAnsi="仿宋" w:eastAsia="仿宋_GB2312"/>
          <w:sz w:val="32"/>
          <w:szCs w:val="32"/>
        </w:rPr>
        <w:t>各学生</w:t>
      </w:r>
      <w:r>
        <w:rPr>
          <w:rFonts w:ascii="仿宋_GB2312" w:hAnsi="仿宋" w:eastAsia="仿宋_GB2312"/>
          <w:sz w:val="32"/>
          <w:szCs w:val="32"/>
        </w:rPr>
        <w:t>社团</w:t>
      </w:r>
      <w:r>
        <w:rPr>
          <w:rFonts w:hint="eastAsia" w:ascii="仿宋_GB2312" w:hAnsi="仿宋" w:eastAsia="仿宋_GB2312"/>
          <w:sz w:val="32"/>
          <w:szCs w:val="32"/>
        </w:rPr>
        <w:t>要充分认识公开选拔学生干部的重要意义，要以此为契机在学生中营造民主气氛，坚持选拔公开、公平、公正和择优录取原则。</w:t>
      </w:r>
    </w:p>
    <w:p>
      <w:pPr>
        <w:widowControl/>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（二）广泛动员。</w:t>
      </w:r>
      <w:r>
        <w:rPr>
          <w:rFonts w:hint="eastAsia" w:ascii="仿宋_GB2312" w:hAnsi="仿宋" w:eastAsia="仿宋_GB2312"/>
          <w:sz w:val="32"/>
          <w:szCs w:val="32"/>
        </w:rPr>
        <w:t>各学生</w:t>
      </w:r>
      <w:r>
        <w:rPr>
          <w:rFonts w:ascii="仿宋_GB2312" w:hAnsi="仿宋" w:eastAsia="仿宋_GB2312"/>
          <w:sz w:val="32"/>
          <w:szCs w:val="32"/>
        </w:rPr>
        <w:t>社团</w:t>
      </w:r>
      <w:r>
        <w:rPr>
          <w:rFonts w:hint="eastAsia" w:ascii="仿宋_GB2312" w:hAnsi="仿宋" w:eastAsia="仿宋_GB2312"/>
          <w:sz w:val="32"/>
          <w:szCs w:val="32"/>
        </w:rPr>
        <w:t>在接到通知后，要及时、全面、准确地向学生传达，积极动员符合条件者报名，以吸引更多的优秀学生积极参与。</w:t>
      </w:r>
    </w:p>
    <w:p>
      <w:pPr>
        <w:widowControl/>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（三）严格程序。</w:t>
      </w:r>
      <w:r>
        <w:rPr>
          <w:rFonts w:hint="eastAsia" w:ascii="仿宋_GB2312" w:hAnsi="仿宋" w:eastAsia="仿宋_GB2312"/>
          <w:sz w:val="32"/>
          <w:szCs w:val="32"/>
        </w:rPr>
        <w:t>在公开选拔过程中，严格杜绝徇私舞弊现象，对候选人的考察将贯穿选拔的全过程。一旦发现舞弊现象，立即取消竞选资格。</w:t>
      </w:r>
    </w:p>
    <w:p>
      <w:pPr>
        <w:ind w:firstLine="630" w:firstLineChars="196"/>
        <w:rPr>
          <w:rFonts w:hint="default" w:ascii="黑体" w:hAnsi="黑体" w:eastAsia="黑体" w:cs="黑体"/>
          <w:b/>
          <w:sz w:val="32"/>
          <w:szCs w:val="32"/>
          <w:lang w:val="en-US" w:eastAsia="zh-CN"/>
        </w:rPr>
      </w:pPr>
      <w:r>
        <w:rPr>
          <w:rFonts w:hint="eastAsia" w:ascii="黑体" w:hAnsi="黑体" w:eastAsia="黑体" w:cs="黑体"/>
          <w:b/>
          <w:sz w:val="32"/>
          <w:szCs w:val="32"/>
        </w:rPr>
        <w:t>五、联系人</w:t>
      </w:r>
      <w:r>
        <w:rPr>
          <w:rFonts w:hint="eastAsia" w:ascii="黑体" w:hAnsi="黑体" w:eastAsia="黑体" w:cs="黑体"/>
          <w:b/>
          <w:sz w:val="32"/>
          <w:szCs w:val="32"/>
          <w:lang w:val="en-US" w:eastAsia="zh-CN"/>
        </w:rPr>
        <w:t>及联系方式</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_GB2312" w:hAnsi="仿宋" w:eastAsia="仿宋_GB2312"/>
          <w:sz w:val="30"/>
          <w:szCs w:val="30"/>
          <w:lang w:val="en-US" w:eastAsia="zh-CN"/>
        </w:rPr>
      </w:pPr>
      <w:r>
        <w:rPr>
          <w:rFonts w:hint="eastAsia" w:ascii="仿宋_GB2312" w:hAnsi="仿宋" w:eastAsia="仿宋_GB2312"/>
          <w:sz w:val="30"/>
          <w:szCs w:val="30"/>
        </w:rPr>
        <w:t>社团管理部：李</w:t>
      </w:r>
      <w:r>
        <w:rPr>
          <w:rFonts w:hint="eastAsia" w:ascii="仿宋_GB2312" w:hAnsi="仿宋" w:eastAsia="仿宋_GB2312"/>
          <w:sz w:val="30"/>
          <w:szCs w:val="30"/>
          <w:lang w:val="en-US" w:eastAsia="zh-CN"/>
        </w:rPr>
        <w:t>老师</w:t>
      </w:r>
      <w:r>
        <w:rPr>
          <w:rFonts w:hint="eastAsia" w:ascii="仿宋_GB2312" w:hAnsi="仿宋" w:eastAsia="仿宋_GB2312"/>
          <w:sz w:val="30"/>
          <w:szCs w:val="30"/>
        </w:rPr>
        <w:t>，</w:t>
      </w:r>
      <w:r>
        <w:rPr>
          <w:rFonts w:hint="eastAsia" w:ascii="仿宋_GB2312" w:hAnsi="仿宋" w:eastAsia="仿宋_GB2312"/>
          <w:sz w:val="30"/>
          <w:szCs w:val="30"/>
          <w:lang w:val="en-US" w:eastAsia="zh-CN"/>
        </w:rPr>
        <w:t>联系方式</w:t>
      </w:r>
      <w:r>
        <w:rPr>
          <w:rFonts w:hint="eastAsia" w:ascii="仿宋_GB2312" w:hAnsi="仿宋" w:eastAsia="仿宋_GB2312"/>
          <w:sz w:val="30"/>
          <w:szCs w:val="30"/>
        </w:rPr>
        <w:t>：</w:t>
      </w:r>
      <w:r>
        <w:rPr>
          <w:rFonts w:hint="eastAsia" w:ascii="仿宋_GB2312" w:hAnsi="仿宋" w:eastAsia="仿宋_GB2312"/>
          <w:sz w:val="30"/>
          <w:szCs w:val="30"/>
          <w:lang w:val="en-US" w:eastAsia="zh-CN"/>
        </w:rPr>
        <w:t>0756-7626217</w:t>
      </w:r>
    </w:p>
    <w:p>
      <w:pPr>
        <w:widowControl/>
        <w:ind w:firstLine="600" w:firstLineChars="200"/>
        <w:jc w:val="left"/>
      </w:pPr>
      <w:r>
        <w:rPr>
          <w:rFonts w:hint="eastAsia" w:ascii="仿宋_GB2312" w:hAnsi="仿宋" w:eastAsia="仿宋_GB2312"/>
          <w:sz w:val="30"/>
          <w:szCs w:val="30"/>
        </w:rPr>
        <w:t>校</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社</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联：</w:t>
      </w:r>
      <w:r>
        <w:rPr>
          <w:rFonts w:hint="eastAsia" w:ascii="仿宋_GB2312" w:hAnsi="仿宋" w:eastAsia="仿宋_GB2312"/>
          <w:sz w:val="30"/>
          <w:szCs w:val="30"/>
          <w:lang w:val="en-US" w:eastAsia="zh-CN"/>
        </w:rPr>
        <w:t>李同学</w:t>
      </w:r>
      <w:r>
        <w:rPr>
          <w:rFonts w:hint="eastAsia" w:ascii="仿宋_GB2312" w:hAnsi="仿宋" w:eastAsia="仿宋_GB2312"/>
          <w:sz w:val="30"/>
          <w:szCs w:val="30"/>
        </w:rPr>
        <w:t>，</w:t>
      </w:r>
      <w:r>
        <w:rPr>
          <w:rFonts w:hint="eastAsia" w:ascii="仿宋_GB2312" w:hAnsi="仿宋" w:eastAsia="仿宋_GB2312"/>
          <w:sz w:val="30"/>
          <w:szCs w:val="30"/>
          <w:lang w:val="en-US" w:eastAsia="zh-CN"/>
        </w:rPr>
        <w:t>联系方式</w:t>
      </w:r>
      <w:r>
        <w:rPr>
          <w:rFonts w:hint="eastAsia" w:ascii="仿宋_GB2312" w:hAnsi="仿宋" w:eastAsia="仿宋_GB2312"/>
          <w:sz w:val="30"/>
          <w:szCs w:val="30"/>
        </w:rPr>
        <w:t>：</w:t>
      </w:r>
      <w:r>
        <w:rPr>
          <w:rFonts w:hint="eastAsia" w:ascii="仿宋_GB2312" w:hAnsi="仿宋" w:eastAsia="仿宋_GB2312"/>
          <w:sz w:val="30"/>
          <w:szCs w:val="30"/>
          <w:lang w:val="en-US" w:eastAsia="zh-CN"/>
        </w:rPr>
        <w:t>15800221059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NGFhOGYyOGI2MjFmM2Q3NjE0OGM3Yjc3MWI5ZWIifQ=="/>
  </w:docVars>
  <w:rsids>
    <w:rsidRoot w:val="00000000"/>
    <w:rsid w:val="01C91E73"/>
    <w:rsid w:val="12755312"/>
    <w:rsid w:val="1B561F58"/>
    <w:rsid w:val="2BB02354"/>
    <w:rsid w:val="2C695845"/>
    <w:rsid w:val="313B17EA"/>
    <w:rsid w:val="31EC4A29"/>
    <w:rsid w:val="34EE5B7E"/>
    <w:rsid w:val="3F1C4CFD"/>
    <w:rsid w:val="42B01AD0"/>
    <w:rsid w:val="4A3E0542"/>
    <w:rsid w:val="5F9C1BC7"/>
    <w:rsid w:val="655558CC"/>
    <w:rsid w:val="673A2C37"/>
    <w:rsid w:val="68B07A5A"/>
    <w:rsid w:val="6CD11AE5"/>
    <w:rsid w:val="79646585"/>
    <w:rsid w:val="7AAB2866"/>
    <w:rsid w:val="7E75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2024-04-30T16:03:00Z</dcterms:created>
  <dc:creator>31409</dc:creator>
  <cp:lastModifiedBy>TiAmo</cp:lastModifiedBy>
  <dcterms:modified xsi:type="dcterms:W3CDTF">2024-05-10T06:40:01Z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82D6E5C1D43B436197DD9153AEB7DDF7_12</vt:lpwstr>
  </property>
</Properties>
</file>