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EFA2D" w14:textId="77777777" w:rsidR="00403BCE" w:rsidRDefault="00000000">
      <w:pPr>
        <w:ind w:firstLineChars="150" w:firstLine="480"/>
        <w:rPr>
          <w:rFonts w:ascii="仿宋" w:eastAsia="仿宋" w:hAnsi="仿宋" w:cs="仿宋" w:hint="eastAsia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附件</w:t>
      </w:r>
      <w:r>
        <w:rPr>
          <w:rFonts w:ascii="Times New Roman" w:eastAsia="仿宋" w:hAnsi="Times New Roman" w:cs="Times New Roman"/>
          <w:sz w:val="32"/>
          <w:szCs w:val="32"/>
        </w:rPr>
        <w:t>1</w:t>
      </w:r>
    </w:p>
    <w:p w14:paraId="05F08756" w14:textId="77777777" w:rsidR="00403BCE" w:rsidRDefault="00000000">
      <w:pPr>
        <w:spacing w:line="72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珠海科技学院学生社团年审制度</w:t>
      </w:r>
    </w:p>
    <w:p w14:paraId="7784B2CC" w14:textId="77777777" w:rsidR="00403BCE" w:rsidRDefault="00000000">
      <w:pPr>
        <w:spacing w:line="720" w:lineRule="exact"/>
        <w:jc w:val="center"/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（试行）</w:t>
      </w:r>
    </w:p>
    <w:p w14:paraId="38CC4408" w14:textId="77777777" w:rsidR="00403BCE" w:rsidRDefault="00403BCE">
      <w:pPr>
        <w:jc w:val="center"/>
        <w:rPr>
          <w:rFonts w:ascii="仿宋_GB2312" w:eastAsia="仿宋_GB2312" w:hAnsi="仿宋" w:cs="Times New Roman" w:hint="eastAsia"/>
          <w:b/>
          <w:sz w:val="36"/>
          <w:szCs w:val="36"/>
        </w:rPr>
      </w:pPr>
    </w:p>
    <w:p w14:paraId="0F5AAD91" w14:textId="77777777" w:rsidR="00403BCE" w:rsidRDefault="00000000">
      <w:pPr>
        <w:numPr>
          <w:ilvl w:val="0"/>
          <w:numId w:val="1"/>
        </w:numPr>
        <w:jc w:val="center"/>
        <w:rPr>
          <w:rFonts w:ascii="黑体" w:eastAsia="黑体" w:hAnsi="黑体" w:cs="黑体" w:hint="eastAsia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总 则</w:t>
      </w:r>
    </w:p>
    <w:p w14:paraId="24C1522B" w14:textId="77777777" w:rsidR="00403BCE" w:rsidRDefault="00000000">
      <w:pPr>
        <w:numPr>
          <w:ilvl w:val="0"/>
          <w:numId w:val="2"/>
        </w:numPr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为</w:t>
      </w:r>
      <w:r>
        <w:rPr>
          <w:rFonts w:ascii="仿宋" w:eastAsia="仿宋" w:hAnsi="仿宋" w:cs="仿宋" w:hint="eastAsia"/>
          <w:sz w:val="32"/>
          <w:szCs w:val="32"/>
        </w:rPr>
        <w:t>规范我校学生社团的管理，充分发挥学生社团“丰富课余生活，繁荣校园文化，促进学生德智体美劳全面发展”的作用，推进学生社团规范化发展，根据《高校学生社团建设管理办法》等有关规定，依据《珠</w:t>
      </w:r>
      <w:r>
        <w:rPr>
          <w:rFonts w:ascii="Times New Roman" w:eastAsia="仿宋" w:hAnsi="Times New Roman" w:cs="Times New Roman"/>
          <w:sz w:val="32"/>
          <w:szCs w:val="32"/>
        </w:rPr>
        <w:t>海科技学院学生社团组织管理规定》</w:t>
      </w:r>
      <w:r>
        <w:rPr>
          <w:rFonts w:ascii="Times New Roman" w:eastAsia="仿宋" w:hAnsi="Times New Roman" w:cs="Times New Roman"/>
          <w:spacing w:val="-7"/>
          <w:sz w:val="32"/>
          <w:szCs w:val="32"/>
        </w:rPr>
        <w:t>(</w:t>
      </w:r>
      <w:r>
        <w:rPr>
          <w:rFonts w:ascii="Times New Roman" w:eastAsia="仿宋" w:hAnsi="Times New Roman" w:cs="Times New Roman"/>
          <w:spacing w:val="-7"/>
          <w:sz w:val="32"/>
          <w:szCs w:val="32"/>
        </w:rPr>
        <w:t>校团字〔</w:t>
      </w:r>
      <w:r>
        <w:rPr>
          <w:rFonts w:ascii="Times New Roman" w:eastAsia="仿宋" w:hAnsi="Times New Roman" w:cs="Times New Roman"/>
          <w:spacing w:val="-7"/>
          <w:sz w:val="32"/>
          <w:szCs w:val="32"/>
        </w:rPr>
        <w:t>2023</w:t>
      </w:r>
      <w:r>
        <w:rPr>
          <w:rFonts w:ascii="Times New Roman" w:eastAsia="仿宋" w:hAnsi="Times New Roman" w:cs="Times New Roman"/>
          <w:spacing w:val="-7"/>
          <w:sz w:val="32"/>
          <w:szCs w:val="32"/>
        </w:rPr>
        <w:t>〕</w:t>
      </w:r>
      <w:r>
        <w:rPr>
          <w:rFonts w:ascii="Times New Roman" w:eastAsia="仿宋" w:hAnsi="Times New Roman" w:cs="Times New Roman"/>
          <w:spacing w:val="-7"/>
          <w:sz w:val="32"/>
          <w:szCs w:val="32"/>
        </w:rPr>
        <w:t>30</w:t>
      </w:r>
      <w:r>
        <w:rPr>
          <w:rFonts w:ascii="Times New Roman" w:eastAsia="仿宋" w:hAnsi="Times New Roman" w:cs="Times New Roman"/>
          <w:spacing w:val="-7"/>
          <w:sz w:val="32"/>
          <w:szCs w:val="32"/>
        </w:rPr>
        <w:t>号</w:t>
      </w:r>
      <w:r>
        <w:rPr>
          <w:rFonts w:ascii="Times New Roman" w:eastAsia="仿宋" w:hAnsi="Times New Roman" w:cs="Times New Roman"/>
          <w:spacing w:val="-7"/>
          <w:sz w:val="32"/>
          <w:szCs w:val="32"/>
        </w:rPr>
        <w:t>)</w:t>
      </w:r>
      <w:r>
        <w:rPr>
          <w:rFonts w:ascii="Times New Roman" w:eastAsia="仿宋" w:hAnsi="Times New Roman" w:cs="Times New Roman"/>
          <w:spacing w:val="-7"/>
          <w:sz w:val="32"/>
          <w:szCs w:val="32"/>
        </w:rPr>
        <w:t>的</w:t>
      </w:r>
      <w:r>
        <w:rPr>
          <w:rFonts w:ascii="Times New Roman" w:eastAsia="仿宋" w:hAnsi="Times New Roman" w:cs="Times New Roman"/>
          <w:sz w:val="32"/>
          <w:szCs w:val="32"/>
        </w:rPr>
        <w:t>要求，特制定本年审制度。本制度适用于登记时间超过</w:t>
      </w:r>
      <w:r>
        <w:rPr>
          <w:rFonts w:ascii="Times New Roman" w:eastAsia="仿宋" w:hAnsi="Times New Roman" w:cs="Times New Roman"/>
          <w:sz w:val="32"/>
          <w:szCs w:val="32"/>
        </w:rPr>
        <w:t>6</w:t>
      </w:r>
      <w:r>
        <w:rPr>
          <w:rFonts w:ascii="Times New Roman" w:eastAsia="仿宋" w:hAnsi="Times New Roman" w:cs="Times New Roman"/>
          <w:sz w:val="32"/>
          <w:szCs w:val="32"/>
        </w:rPr>
        <w:t>个月的学生社团。</w:t>
      </w:r>
    </w:p>
    <w:p w14:paraId="277A01D5" w14:textId="77777777" w:rsidR="00403BCE" w:rsidRDefault="00000000">
      <w:pPr>
        <w:numPr>
          <w:ilvl w:val="0"/>
          <w:numId w:val="2"/>
        </w:numPr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年审工作由</w:t>
      </w:r>
      <w:r>
        <w:rPr>
          <w:rFonts w:ascii="Times New Roman" w:eastAsia="仿宋" w:hAnsi="Times New Roman" w:cs="Times New Roman"/>
          <w:kern w:val="0"/>
          <w:sz w:val="32"/>
          <w:szCs w:val="32"/>
        </w:rPr>
        <w:t>共青团珠海科技学院委员会（以下简称校团委）</w:t>
      </w:r>
      <w:r>
        <w:rPr>
          <w:rFonts w:ascii="Times New Roman" w:eastAsia="仿宋" w:hAnsi="Times New Roman" w:cs="Times New Roman"/>
          <w:sz w:val="32"/>
          <w:szCs w:val="32"/>
        </w:rPr>
        <w:t>指导校学生社团联合会组织实施。年审将遵循公平、公开、公正和注重实绩的原则，对学生社团进行全面审核。</w:t>
      </w:r>
    </w:p>
    <w:p w14:paraId="0EA5036D" w14:textId="77777777" w:rsidR="00403BCE" w:rsidRDefault="00000000">
      <w:pPr>
        <w:numPr>
          <w:ilvl w:val="0"/>
          <w:numId w:val="1"/>
        </w:numPr>
        <w:jc w:val="center"/>
        <w:rPr>
          <w:rFonts w:ascii="黑体" w:eastAsia="黑体" w:hAnsi="黑体" w:cs="黑体" w:hint="eastAsia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年审内容</w:t>
      </w:r>
    </w:p>
    <w:p w14:paraId="6B81252B" w14:textId="77777777" w:rsidR="00403BCE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珠海科技学院学生社团年审的内容包括组织建设、活动开展情况、工作纪律、财务状况等。</w:t>
      </w:r>
    </w:p>
    <w:p w14:paraId="547BC1C7" w14:textId="77777777" w:rsidR="00403BCE" w:rsidRDefault="00000000">
      <w:pPr>
        <w:numPr>
          <w:ilvl w:val="0"/>
          <w:numId w:val="3"/>
        </w:numPr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遵守法律法规及《珠海科技学院学生社团组织管理规定》等有关规定情况；</w:t>
      </w:r>
    </w:p>
    <w:p w14:paraId="2AC5E382" w14:textId="77777777" w:rsidR="00403BCE" w:rsidRDefault="00000000">
      <w:pPr>
        <w:numPr>
          <w:ilvl w:val="0"/>
          <w:numId w:val="3"/>
        </w:numPr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学生社团章程等规章制度制定及组织建设的情况；</w:t>
      </w:r>
    </w:p>
    <w:p w14:paraId="04B5C181" w14:textId="77777777" w:rsidR="00403BCE" w:rsidRDefault="00000000">
      <w:pPr>
        <w:numPr>
          <w:ilvl w:val="0"/>
          <w:numId w:val="3"/>
        </w:numPr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依照规定履行登记手续和完成会员信息注册的情况；</w:t>
      </w:r>
    </w:p>
    <w:p w14:paraId="4BCD2C15" w14:textId="77777777" w:rsidR="00403BCE" w:rsidRDefault="00000000">
      <w:pPr>
        <w:numPr>
          <w:ilvl w:val="0"/>
          <w:numId w:val="3"/>
        </w:numPr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按照要求进行社团活动申请、备案的情况；</w:t>
      </w:r>
    </w:p>
    <w:p w14:paraId="192100A4" w14:textId="77777777" w:rsidR="00403BCE" w:rsidRDefault="00000000">
      <w:pPr>
        <w:numPr>
          <w:ilvl w:val="0"/>
          <w:numId w:val="3"/>
        </w:numPr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新闻宣传及舆情反馈情况；</w:t>
      </w:r>
    </w:p>
    <w:p w14:paraId="22225358" w14:textId="77777777" w:rsidR="00403BCE" w:rsidRDefault="00000000">
      <w:pPr>
        <w:numPr>
          <w:ilvl w:val="0"/>
          <w:numId w:val="3"/>
        </w:numPr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主要负责人、指导教师变更的情况；</w:t>
      </w:r>
    </w:p>
    <w:p w14:paraId="19E4208D" w14:textId="77777777" w:rsidR="00403BCE" w:rsidRDefault="00000000">
      <w:pPr>
        <w:numPr>
          <w:ilvl w:val="0"/>
          <w:numId w:val="3"/>
        </w:numPr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社团学年工作总结及获奖情况；</w:t>
      </w:r>
    </w:p>
    <w:p w14:paraId="5FC182EF" w14:textId="77777777" w:rsidR="00403BCE" w:rsidRDefault="00000000">
      <w:pPr>
        <w:numPr>
          <w:ilvl w:val="0"/>
          <w:numId w:val="3"/>
        </w:numPr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其他有关情况。</w:t>
      </w:r>
    </w:p>
    <w:p w14:paraId="1DC8F021" w14:textId="77777777" w:rsidR="00403BCE" w:rsidRDefault="00000000">
      <w:pPr>
        <w:numPr>
          <w:ilvl w:val="0"/>
          <w:numId w:val="1"/>
        </w:numPr>
        <w:jc w:val="center"/>
        <w:rPr>
          <w:rFonts w:ascii="黑体" w:eastAsia="黑体" w:hAnsi="黑体" w:cs="黑体" w:hint="eastAsia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年审方法和步骤</w:t>
      </w:r>
    </w:p>
    <w:p w14:paraId="40B0EBA5" w14:textId="77777777" w:rsidR="00403BCE" w:rsidRDefault="00000000">
      <w:pPr>
        <w:numPr>
          <w:ilvl w:val="0"/>
          <w:numId w:val="4"/>
        </w:numPr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各学生社团参照年审量化考核表进行自评和打分，总得分为</w:t>
      </w:r>
      <w:r>
        <w:rPr>
          <w:rFonts w:ascii="Times New Roman" w:eastAsia="仿宋" w:hAnsi="Times New Roman" w:cs="Times New Roman"/>
          <w:sz w:val="32"/>
          <w:szCs w:val="32"/>
        </w:rPr>
        <w:t>100</w:t>
      </w:r>
      <w:r>
        <w:rPr>
          <w:rFonts w:ascii="Times New Roman" w:eastAsia="仿宋" w:hAnsi="Times New Roman" w:cs="Times New Roman"/>
          <w:sz w:val="32"/>
          <w:szCs w:val="32"/>
        </w:rPr>
        <w:t>分。同时需提交相应的支撑材料。校团委对学生社团上交的材料进行审查核准，并根据最终得分进行排名。</w:t>
      </w:r>
    </w:p>
    <w:p w14:paraId="5E4CE19F" w14:textId="77777777" w:rsidR="00403BCE" w:rsidRDefault="00000000">
      <w:pPr>
        <w:numPr>
          <w:ilvl w:val="0"/>
          <w:numId w:val="4"/>
        </w:numPr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各学生社团年审材料提交：</w:t>
      </w:r>
    </w:p>
    <w:p w14:paraId="467871F2" w14:textId="77777777" w:rsidR="00403BCE" w:rsidRDefault="00000000">
      <w:pPr>
        <w:pStyle w:val="ab"/>
        <w:numPr>
          <w:ilvl w:val="0"/>
          <w:numId w:val="5"/>
        </w:numPr>
        <w:spacing w:line="360" w:lineRule="auto"/>
        <w:ind w:firstLineChars="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纸质版材料：</w:t>
      </w:r>
    </w:p>
    <w:p w14:paraId="15B81AF2" w14:textId="18AFC2AB" w:rsidR="00403BCE" w:rsidRDefault="00000000">
      <w:pPr>
        <w:spacing w:line="360" w:lineRule="auto"/>
        <w:ind w:firstLineChars="200" w:firstLine="643"/>
        <w:rPr>
          <w:rFonts w:ascii="Times New Roman" w:eastAsia="仿宋" w:hAnsi="Times New Roman" w:cs="Times New Roman"/>
          <w:b/>
          <w:bCs/>
          <w:sz w:val="32"/>
          <w:szCs w:val="32"/>
        </w:rPr>
      </w:pPr>
      <w:r>
        <w:rPr>
          <w:rFonts w:ascii="Times New Roman" w:eastAsia="仿宋" w:hAnsi="Times New Roman" w:cs="Times New Roman"/>
          <w:b/>
          <w:bCs/>
          <w:sz w:val="32"/>
          <w:szCs w:val="32"/>
        </w:rPr>
        <w:t>附件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2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《珠海科技学院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b/>
          <w:bCs/>
          <w:sz w:val="32"/>
          <w:szCs w:val="32"/>
        </w:rPr>
        <w:t>5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-202</w:t>
      </w:r>
      <w:r>
        <w:rPr>
          <w:rFonts w:ascii="Times New Roman" w:eastAsia="仿宋" w:hAnsi="Times New Roman" w:cs="Times New Roman" w:hint="eastAsia"/>
          <w:b/>
          <w:bCs/>
          <w:sz w:val="32"/>
          <w:szCs w:val="32"/>
        </w:rPr>
        <w:t>6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学年学生社团年审登记表》、附件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3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《珠海科技学院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b/>
          <w:bCs/>
          <w:sz w:val="32"/>
          <w:szCs w:val="32"/>
        </w:rPr>
        <w:t>5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-202</w:t>
      </w:r>
      <w:r>
        <w:rPr>
          <w:rFonts w:ascii="Times New Roman" w:eastAsia="仿宋" w:hAnsi="Times New Roman" w:cs="Times New Roman" w:hint="eastAsia"/>
          <w:b/>
          <w:bCs/>
          <w:sz w:val="32"/>
          <w:szCs w:val="32"/>
        </w:rPr>
        <w:t>6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学年学生社团年审量化考核表》</w:t>
      </w:r>
      <w:r>
        <w:rPr>
          <w:rFonts w:ascii="Times New Roman" w:eastAsia="仿宋" w:hAnsi="Times New Roman" w:cs="Times New Roman"/>
          <w:sz w:val="32"/>
          <w:szCs w:val="32"/>
        </w:rPr>
        <w:t>，打印要求均为</w:t>
      </w:r>
      <w:r>
        <w:rPr>
          <w:rFonts w:ascii="Times New Roman" w:eastAsia="仿宋" w:hAnsi="Times New Roman" w:cs="Times New Roman"/>
          <w:sz w:val="32"/>
          <w:szCs w:val="32"/>
        </w:rPr>
        <w:t>A4</w:t>
      </w:r>
      <w:r>
        <w:rPr>
          <w:rFonts w:ascii="Times New Roman" w:eastAsia="仿宋" w:hAnsi="Times New Roman" w:cs="Times New Roman"/>
          <w:sz w:val="32"/>
          <w:szCs w:val="32"/>
        </w:rPr>
        <w:t>纸双面打印。附件</w:t>
      </w:r>
      <w:r>
        <w:rPr>
          <w:rFonts w:ascii="Times New Roman" w:eastAsia="仿宋" w:hAnsi="Times New Roman" w:cs="Times New Roman"/>
          <w:sz w:val="32"/>
          <w:szCs w:val="32"/>
        </w:rPr>
        <w:t>2</w:t>
      </w:r>
      <w:r>
        <w:rPr>
          <w:rFonts w:ascii="Times New Roman" w:eastAsia="仿宋" w:hAnsi="Times New Roman" w:cs="Times New Roman"/>
          <w:sz w:val="32"/>
          <w:szCs w:val="32"/>
        </w:rPr>
        <w:t>与附件</w:t>
      </w:r>
      <w:r>
        <w:rPr>
          <w:rFonts w:ascii="Times New Roman" w:eastAsia="仿宋" w:hAnsi="Times New Roman" w:cs="Times New Roman"/>
          <w:sz w:val="32"/>
          <w:szCs w:val="32"/>
        </w:rPr>
        <w:t>3</w:t>
      </w:r>
      <w:r>
        <w:rPr>
          <w:rFonts w:ascii="Times New Roman" w:eastAsia="仿宋" w:hAnsi="Times New Roman" w:cs="Times New Roman"/>
          <w:sz w:val="32"/>
          <w:szCs w:val="32"/>
        </w:rPr>
        <w:t>由各学生社团自行打印并填写、评分，且须有指导老师签字和业务指导单位盖章；指导老师为</w:t>
      </w:r>
      <w:r w:rsidR="00AB4F86">
        <w:rPr>
          <w:rFonts w:ascii="Times New Roman" w:eastAsia="仿宋" w:hAnsi="Times New Roman" w:cs="Times New Roman" w:hint="eastAsia"/>
          <w:sz w:val="32"/>
          <w:szCs w:val="32"/>
        </w:rPr>
        <w:t>吴钥淼</w:t>
      </w:r>
      <w:r>
        <w:rPr>
          <w:rFonts w:ascii="Times New Roman" w:eastAsia="仿宋" w:hAnsi="Times New Roman" w:cs="Times New Roman"/>
          <w:sz w:val="32"/>
          <w:szCs w:val="32"/>
        </w:rPr>
        <w:t>老师或业务指导单位为校团委的学生社团，纸质材料直接提交至校社联处，由校社联递交至校团委处统一进行签字与盖章。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附件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4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《珠海科技学院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b/>
          <w:bCs/>
          <w:sz w:val="32"/>
          <w:szCs w:val="32"/>
        </w:rPr>
        <w:t>5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-202</w:t>
      </w:r>
      <w:r>
        <w:rPr>
          <w:rFonts w:ascii="Times New Roman" w:eastAsia="仿宋" w:hAnsi="Times New Roman" w:cs="Times New Roman" w:hint="eastAsia"/>
          <w:b/>
          <w:bCs/>
          <w:sz w:val="32"/>
          <w:szCs w:val="32"/>
        </w:rPr>
        <w:t>6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学年学生社团活动一览表》、附件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5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《珠海科技学院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b/>
          <w:bCs/>
          <w:sz w:val="32"/>
          <w:szCs w:val="32"/>
        </w:rPr>
        <w:t>5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-202</w:t>
      </w:r>
      <w:r>
        <w:rPr>
          <w:rFonts w:ascii="Times New Roman" w:eastAsia="仿宋" w:hAnsi="Times New Roman" w:cs="Times New Roman" w:hint="eastAsia"/>
          <w:b/>
          <w:bCs/>
          <w:sz w:val="32"/>
          <w:szCs w:val="32"/>
        </w:rPr>
        <w:t>6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学年学生社团财务一览表》。</w:t>
      </w:r>
    </w:p>
    <w:p w14:paraId="52EE7B12" w14:textId="77777777" w:rsidR="00403BCE" w:rsidRDefault="00000000">
      <w:pPr>
        <w:numPr>
          <w:ilvl w:val="0"/>
          <w:numId w:val="5"/>
        </w:numPr>
        <w:spacing w:line="360" w:lineRule="auto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电子版材料：</w:t>
      </w:r>
    </w:p>
    <w:p w14:paraId="21F4547B" w14:textId="77777777" w:rsidR="00403BCE" w:rsidRDefault="00000000">
      <w:pPr>
        <w:spacing w:line="360" w:lineRule="auto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lastRenderedPageBreak/>
        <w:t>佐证材料，含本学年社团重要会议记录、获奖证书（若无可不交）、新闻稿件、宣传海报样本、通知样本、活动照片等。佐证材料请参考年审量化考核表（附件</w:t>
      </w:r>
      <w:r>
        <w:rPr>
          <w:rFonts w:ascii="Times New Roman" w:eastAsia="仿宋" w:hAnsi="Times New Roman" w:cs="Times New Roman"/>
          <w:sz w:val="32"/>
          <w:szCs w:val="32"/>
        </w:rPr>
        <w:t>3</w:t>
      </w:r>
      <w:r>
        <w:rPr>
          <w:rFonts w:ascii="Times New Roman" w:eastAsia="仿宋" w:hAnsi="Times New Roman" w:cs="Times New Roman"/>
          <w:sz w:val="32"/>
          <w:szCs w:val="32"/>
        </w:rPr>
        <w:t>），视社团实际情况收集，并按考核要素内容进行整理和归纳。</w:t>
      </w:r>
    </w:p>
    <w:p w14:paraId="3559BE96" w14:textId="77777777" w:rsidR="00403BCE" w:rsidRDefault="00000000">
      <w:pPr>
        <w:numPr>
          <w:ilvl w:val="0"/>
          <w:numId w:val="5"/>
        </w:numPr>
        <w:spacing w:line="360" w:lineRule="auto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提交材料时间：</w:t>
      </w:r>
    </w:p>
    <w:p w14:paraId="4EF15A68" w14:textId="76BDF4EE" w:rsidR="00403BCE" w:rsidRDefault="00000000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请各学生社团于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b/>
          <w:bCs/>
          <w:sz w:val="32"/>
          <w:szCs w:val="32"/>
        </w:rPr>
        <w:t>6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年</w:t>
      </w:r>
      <w:r w:rsidR="00AB4F86">
        <w:rPr>
          <w:rFonts w:ascii="Times New Roman" w:eastAsia="仿宋" w:hAnsi="Times New Roman" w:cs="Times New Roman" w:hint="eastAsia"/>
          <w:b/>
          <w:bCs/>
          <w:sz w:val="32"/>
          <w:szCs w:val="32"/>
        </w:rPr>
        <w:t>5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月</w:t>
      </w:r>
      <w:r w:rsidR="00AB4F86">
        <w:rPr>
          <w:rFonts w:ascii="Times New Roman" w:eastAsia="仿宋" w:hAnsi="Times New Roman" w:cs="Times New Roman" w:hint="eastAsia"/>
          <w:b/>
          <w:bCs/>
          <w:sz w:val="32"/>
          <w:szCs w:val="32"/>
        </w:rPr>
        <w:t>6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日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-</w:t>
      </w:r>
      <w:r w:rsidR="00AB4F86">
        <w:rPr>
          <w:rFonts w:ascii="Times New Roman" w:eastAsia="仿宋" w:hAnsi="Times New Roman" w:cs="Times New Roman" w:hint="eastAsia"/>
          <w:b/>
          <w:bCs/>
          <w:sz w:val="32"/>
          <w:szCs w:val="32"/>
        </w:rPr>
        <w:t>5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月</w:t>
      </w:r>
      <w:r w:rsidR="00AB4F86">
        <w:rPr>
          <w:rFonts w:ascii="Times New Roman" w:eastAsia="仿宋" w:hAnsi="Times New Roman" w:cs="Times New Roman" w:hint="eastAsia"/>
          <w:b/>
          <w:bCs/>
          <w:sz w:val="32"/>
          <w:szCs w:val="32"/>
        </w:rPr>
        <w:t>9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日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17:00</w:t>
      </w:r>
      <w:r>
        <w:rPr>
          <w:rFonts w:ascii="Times New Roman" w:eastAsia="仿宋" w:hAnsi="Times New Roman" w:cs="Times New Roman"/>
          <w:sz w:val="32"/>
          <w:szCs w:val="32"/>
        </w:rPr>
        <w:t>前将电子版材料和纸质版材料上交。电子版材料打包压缩，命名为</w:t>
      </w:r>
      <w:r>
        <w:rPr>
          <w:rFonts w:ascii="Times New Roman" w:eastAsia="仿宋" w:hAnsi="Times New Roman" w:cs="Times New Roman"/>
          <w:sz w:val="32"/>
          <w:szCs w:val="32"/>
        </w:rPr>
        <w:t>“</w:t>
      </w:r>
      <w:r>
        <w:rPr>
          <w:rFonts w:ascii="Times New Roman" w:eastAsia="仿宋" w:hAnsi="Times New Roman" w:cs="Times New Roman"/>
          <w:sz w:val="32"/>
          <w:szCs w:val="32"/>
        </w:rPr>
        <w:t>社团编号</w:t>
      </w:r>
      <w:r>
        <w:rPr>
          <w:rFonts w:ascii="Times New Roman" w:eastAsia="仿宋" w:hAnsi="Times New Roman" w:cs="Times New Roman"/>
          <w:sz w:val="32"/>
          <w:szCs w:val="32"/>
        </w:rPr>
        <w:t>+xx</w:t>
      </w:r>
      <w:r>
        <w:rPr>
          <w:rFonts w:ascii="Times New Roman" w:eastAsia="仿宋" w:hAnsi="Times New Roman" w:cs="Times New Roman"/>
          <w:sz w:val="32"/>
          <w:szCs w:val="32"/>
        </w:rPr>
        <w:t>社团年审文件</w:t>
      </w:r>
      <w:r>
        <w:rPr>
          <w:rFonts w:ascii="Times New Roman" w:eastAsia="仿宋" w:hAnsi="Times New Roman" w:cs="Times New Roman"/>
          <w:sz w:val="32"/>
          <w:szCs w:val="32"/>
        </w:rPr>
        <w:t>”</w:t>
      </w:r>
      <w:r>
        <w:rPr>
          <w:rFonts w:ascii="Times New Roman" w:eastAsia="仿宋" w:hAnsi="Times New Roman" w:cs="Times New Roman"/>
          <w:sz w:val="32"/>
          <w:szCs w:val="32"/>
        </w:rPr>
        <w:t>并发送至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校社联发展部专秘处</w:t>
      </w:r>
      <w:r>
        <w:rPr>
          <w:rFonts w:ascii="Times New Roman" w:eastAsia="仿宋" w:hAnsi="Times New Roman" w:cs="Times New Roman"/>
          <w:sz w:val="32"/>
          <w:szCs w:val="32"/>
        </w:rPr>
        <w:t>；纸质版材料交至校社联办公室（榕一榕二连廊，工作日</w:t>
      </w:r>
      <w:r>
        <w:rPr>
          <w:rFonts w:ascii="Times New Roman" w:eastAsia="仿宋" w:hAnsi="Times New Roman" w:cs="Times New Roman"/>
          <w:sz w:val="32"/>
          <w:szCs w:val="32"/>
        </w:rPr>
        <w:t>9:00-11:20</w:t>
      </w:r>
      <w:r>
        <w:rPr>
          <w:rFonts w:ascii="Times New Roman" w:eastAsia="仿宋" w:hAnsi="Times New Roman" w:cs="Times New Roman"/>
          <w:sz w:val="32"/>
          <w:szCs w:val="32"/>
        </w:rPr>
        <w:t>，</w:t>
      </w:r>
      <w:r>
        <w:rPr>
          <w:rFonts w:ascii="Times New Roman" w:eastAsia="仿宋" w:hAnsi="Times New Roman" w:cs="Times New Roman"/>
          <w:sz w:val="32"/>
          <w:szCs w:val="32"/>
        </w:rPr>
        <w:t>14:30-17:</w:t>
      </w:r>
      <w:r w:rsidR="00AB4F86">
        <w:rPr>
          <w:rFonts w:ascii="Times New Roman" w:eastAsia="仿宋" w:hAnsi="Times New Roman" w:cs="Times New Roman" w:hint="eastAsia"/>
          <w:sz w:val="32"/>
          <w:szCs w:val="32"/>
        </w:rPr>
        <w:t>00</w:t>
      </w:r>
      <w:r>
        <w:rPr>
          <w:rFonts w:ascii="Times New Roman" w:eastAsia="仿宋" w:hAnsi="Times New Roman" w:cs="Times New Roman"/>
          <w:sz w:val="32"/>
          <w:szCs w:val="32"/>
        </w:rPr>
        <w:t>），逾期不候。</w:t>
      </w:r>
    </w:p>
    <w:p w14:paraId="1C26206D" w14:textId="77777777" w:rsidR="00403BCE" w:rsidRDefault="00000000">
      <w:pPr>
        <w:numPr>
          <w:ilvl w:val="0"/>
          <w:numId w:val="4"/>
        </w:numPr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校团委将对各学生社团提交的年审材料进行认真审核，并在</w:t>
      </w:r>
      <w:r>
        <w:rPr>
          <w:rFonts w:ascii="Times New Roman" w:eastAsia="仿宋" w:hAnsi="Times New Roman" w:cs="Times New Roman"/>
          <w:sz w:val="32"/>
          <w:szCs w:val="32"/>
        </w:rPr>
        <w:t>30</w:t>
      </w:r>
      <w:r>
        <w:rPr>
          <w:rFonts w:ascii="Times New Roman" w:eastAsia="仿宋" w:hAnsi="Times New Roman" w:cs="Times New Roman"/>
          <w:sz w:val="32"/>
          <w:szCs w:val="32"/>
        </w:rPr>
        <w:t>个工作日内公示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年审结果</w:t>
      </w:r>
      <w:r>
        <w:rPr>
          <w:rFonts w:ascii="Times New Roman" w:eastAsia="仿宋" w:hAnsi="Times New Roman" w:cs="Times New Roman"/>
          <w:sz w:val="32"/>
          <w:szCs w:val="32"/>
        </w:rPr>
        <w:t>。</w:t>
      </w:r>
    </w:p>
    <w:p w14:paraId="7DB6A480" w14:textId="77777777" w:rsidR="00403BCE" w:rsidRDefault="00000000">
      <w:pPr>
        <w:numPr>
          <w:ilvl w:val="0"/>
          <w:numId w:val="1"/>
        </w:numPr>
        <w:jc w:val="center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年审等级及标准</w:t>
      </w:r>
    </w:p>
    <w:p w14:paraId="62D1B776" w14:textId="77777777" w:rsidR="00403BCE" w:rsidRDefault="00000000">
      <w:pPr>
        <w:numPr>
          <w:ilvl w:val="0"/>
          <w:numId w:val="6"/>
        </w:numPr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学生社团年审结论分为“合格”、“不合格”。在年审中获得60分及以上的社团评为“合格”，60分以下的社团评为“不合格”。</w:t>
      </w:r>
    </w:p>
    <w:p w14:paraId="2278188A" w14:textId="77777777" w:rsidR="00403BCE" w:rsidRDefault="00000000">
      <w:pPr>
        <w:numPr>
          <w:ilvl w:val="0"/>
          <w:numId w:val="6"/>
        </w:numPr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学生社团有下列情形之一的年审结果确定为“不合格”：</w:t>
      </w:r>
    </w:p>
    <w:p w14:paraId="74522478" w14:textId="77777777" w:rsidR="00403BCE" w:rsidRDefault="00000000">
      <w:pPr>
        <w:pStyle w:val="ab"/>
        <w:numPr>
          <w:ilvl w:val="0"/>
          <w:numId w:val="7"/>
        </w:numPr>
        <w:ind w:firstLineChars="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违反国家法律法规和校规校纪的；</w:t>
      </w:r>
    </w:p>
    <w:p w14:paraId="0E4E1498" w14:textId="77777777" w:rsidR="00403BCE" w:rsidRDefault="00000000">
      <w:pPr>
        <w:pStyle w:val="ab"/>
        <w:numPr>
          <w:ilvl w:val="0"/>
          <w:numId w:val="7"/>
        </w:numPr>
        <w:ind w:firstLineChars="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一年中未开展任何活动或者违规开展活动的；</w:t>
      </w:r>
    </w:p>
    <w:p w14:paraId="6478CE94" w14:textId="77777777" w:rsidR="00403BCE" w:rsidRDefault="00000000">
      <w:pPr>
        <w:pStyle w:val="ab"/>
        <w:numPr>
          <w:ilvl w:val="0"/>
          <w:numId w:val="7"/>
        </w:numPr>
        <w:ind w:firstLineChars="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新闻舆情导向性发生重大错误的；</w:t>
      </w:r>
    </w:p>
    <w:p w14:paraId="0999E8EC" w14:textId="77777777" w:rsidR="00403BCE" w:rsidRDefault="00000000">
      <w:pPr>
        <w:pStyle w:val="ab"/>
        <w:numPr>
          <w:ilvl w:val="0"/>
          <w:numId w:val="7"/>
        </w:numPr>
        <w:ind w:firstLineChars="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内部机制建设混乱且管理制度存在重大缺陷的；</w:t>
      </w:r>
    </w:p>
    <w:p w14:paraId="70896173" w14:textId="77777777" w:rsidR="00403BCE" w:rsidRDefault="00000000">
      <w:pPr>
        <w:pStyle w:val="ab"/>
        <w:numPr>
          <w:ilvl w:val="0"/>
          <w:numId w:val="7"/>
        </w:numPr>
        <w:ind w:firstLineChars="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主要负责人不明确的；</w:t>
      </w:r>
    </w:p>
    <w:p w14:paraId="616C7010" w14:textId="77777777" w:rsidR="00403BCE" w:rsidRDefault="00000000">
      <w:pPr>
        <w:pStyle w:val="ab"/>
        <w:numPr>
          <w:ilvl w:val="0"/>
          <w:numId w:val="7"/>
        </w:numPr>
        <w:ind w:firstLineChars="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财务制度不健全，资金来源和使用违反有关规定的；</w:t>
      </w:r>
    </w:p>
    <w:p w14:paraId="1813F63F" w14:textId="77777777" w:rsidR="00403BCE" w:rsidRDefault="00000000">
      <w:pPr>
        <w:pStyle w:val="ab"/>
        <w:numPr>
          <w:ilvl w:val="0"/>
          <w:numId w:val="7"/>
        </w:numPr>
        <w:ind w:firstLineChars="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整改期间态度消极、拒不接受或不按照规定时间接受年审的；</w:t>
      </w:r>
    </w:p>
    <w:p w14:paraId="50DA9FF5" w14:textId="77777777" w:rsidR="00403BCE" w:rsidRDefault="00000000">
      <w:pPr>
        <w:pStyle w:val="ab"/>
        <w:numPr>
          <w:ilvl w:val="0"/>
          <w:numId w:val="7"/>
        </w:numPr>
        <w:ind w:firstLineChars="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年审中隐瞒真实情况，弄虚作假的；</w:t>
      </w:r>
    </w:p>
    <w:p w14:paraId="6E37685F" w14:textId="77777777" w:rsidR="00403BCE" w:rsidRDefault="00000000">
      <w:pPr>
        <w:pStyle w:val="ab"/>
        <w:numPr>
          <w:ilvl w:val="0"/>
          <w:numId w:val="7"/>
        </w:numPr>
        <w:ind w:firstLineChars="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违反其他有关规定的。</w:t>
      </w:r>
    </w:p>
    <w:p w14:paraId="5EABF3B4" w14:textId="77777777" w:rsidR="00403BCE" w:rsidRDefault="00000000">
      <w:pPr>
        <w:numPr>
          <w:ilvl w:val="0"/>
          <w:numId w:val="1"/>
        </w:numPr>
        <w:jc w:val="center"/>
        <w:rPr>
          <w:rFonts w:ascii="黑体" w:eastAsia="黑体" w:hAnsi="黑体" w:cs="黑体" w:hint="eastAsia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年审结果的认定和处理</w:t>
      </w:r>
    </w:p>
    <w:p w14:paraId="05B12F83" w14:textId="77777777" w:rsidR="00403BCE" w:rsidRDefault="00000000">
      <w:pPr>
        <w:numPr>
          <w:ilvl w:val="0"/>
          <w:numId w:val="8"/>
        </w:numPr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对年审合格的学生社团进行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登记</w:t>
      </w:r>
      <w:r>
        <w:rPr>
          <w:rFonts w:ascii="仿宋" w:eastAsia="仿宋" w:hAnsi="仿宋" w:cs="仿宋" w:hint="eastAsia"/>
          <w:sz w:val="32"/>
          <w:szCs w:val="32"/>
        </w:rPr>
        <w:t>，只有进行登记的学生社团方能继续开展活动。</w:t>
      </w:r>
    </w:p>
    <w:p w14:paraId="79787660" w14:textId="5A6EE58B" w:rsidR="00403BCE" w:rsidRDefault="00000000">
      <w:pPr>
        <w:numPr>
          <w:ilvl w:val="0"/>
          <w:numId w:val="8"/>
        </w:numPr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对于年审分数排名前十</w:t>
      </w:r>
      <w:r w:rsidR="00AB4F86">
        <w:rPr>
          <w:rFonts w:ascii="仿宋" w:eastAsia="仿宋" w:hAnsi="仿宋" w:cs="仿宋" w:hint="eastAsia"/>
          <w:sz w:val="32"/>
          <w:szCs w:val="32"/>
        </w:rPr>
        <w:t>名的</w:t>
      </w:r>
      <w:r>
        <w:rPr>
          <w:rFonts w:ascii="仿宋" w:eastAsia="仿宋" w:hAnsi="仿宋" w:cs="仿宋" w:hint="eastAsia"/>
          <w:sz w:val="32"/>
          <w:szCs w:val="32"/>
        </w:rPr>
        <w:t>学生社团将获得珠海科技学院“十佳社团”称号。</w:t>
      </w:r>
    </w:p>
    <w:p w14:paraId="1D622D26" w14:textId="77777777" w:rsidR="00403BCE" w:rsidRDefault="00000000">
      <w:pPr>
        <w:numPr>
          <w:ilvl w:val="0"/>
          <w:numId w:val="8"/>
        </w:numPr>
        <w:jc w:val="lef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对于“年审不合格”的学生社团，应立即进行整改</w:t>
      </w:r>
      <w:r>
        <w:rPr>
          <w:rFonts w:ascii="仿宋" w:eastAsia="仿宋" w:hAnsi="仿宋" w:cs="仿宋" w:hint="eastAsia"/>
          <w:sz w:val="32"/>
          <w:szCs w:val="32"/>
        </w:rPr>
        <w:t>，整改期限为两至三个月，整改期间社团不得开展除整改以外的其他活动。整改期结束，学生社团应当向校团委报送整改报告，校团委对整改结果进行评定并出具最终意见（相关文件详见附件6）。</w:t>
      </w:r>
    </w:p>
    <w:p w14:paraId="5A6AD069" w14:textId="77777777" w:rsidR="00403BCE" w:rsidRDefault="00000000">
      <w:pPr>
        <w:numPr>
          <w:ilvl w:val="0"/>
          <w:numId w:val="8"/>
        </w:numPr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对不参加年度审查的学生社团直接定为年审不合格，对连续两次不参加年审的，或连续两次经整改后仍“年审不合格”的学生社团，予以撤销登记并进行公告。</w:t>
      </w:r>
    </w:p>
    <w:p w14:paraId="4ECA4288" w14:textId="77777777" w:rsidR="00403BCE" w:rsidRDefault="00403BCE">
      <w:pPr>
        <w:rPr>
          <w:rFonts w:ascii="仿宋" w:eastAsia="仿宋" w:hAnsi="仿宋" w:cs="仿宋" w:hint="eastAsia"/>
          <w:sz w:val="32"/>
          <w:szCs w:val="32"/>
        </w:rPr>
      </w:pPr>
    </w:p>
    <w:p w14:paraId="406734F2" w14:textId="77777777" w:rsidR="00403BCE" w:rsidRDefault="00403BCE">
      <w:pPr>
        <w:rPr>
          <w:rFonts w:ascii="仿宋" w:eastAsia="仿宋" w:hAnsi="仿宋" w:cs="仿宋" w:hint="eastAsia"/>
          <w:sz w:val="32"/>
          <w:szCs w:val="32"/>
        </w:rPr>
      </w:pPr>
    </w:p>
    <w:p w14:paraId="52670413" w14:textId="77777777" w:rsidR="00403BCE" w:rsidRDefault="00000000">
      <w:pPr>
        <w:numPr>
          <w:ilvl w:val="0"/>
          <w:numId w:val="9"/>
        </w:numPr>
        <w:jc w:val="center"/>
        <w:rPr>
          <w:rFonts w:ascii="黑体" w:eastAsia="黑体" w:hAnsi="黑体" w:cs="黑体" w:hint="eastAsia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 则</w:t>
      </w:r>
    </w:p>
    <w:p w14:paraId="551436C6" w14:textId="77777777" w:rsidR="00403BCE" w:rsidRDefault="00000000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lastRenderedPageBreak/>
        <w:t>接受年度审查是学生社团应尽的义务，也是保障学生合法权益的主要途径，各学生社团必须依照相关规定，严格按照年审时间、内容和提交材料等事项的要求，认真履行接受年度审查的职责，如实填报和提交有关年度审查的材料，其他相关单位也要积极给予支持，配合学生社团，做好年审工作。</w:t>
      </w:r>
    </w:p>
    <w:p w14:paraId="03863D06" w14:textId="77777777" w:rsidR="00403BCE" w:rsidRDefault="00403BCE">
      <w:pPr>
        <w:rPr>
          <w:rFonts w:ascii="Times New Roman" w:eastAsia="仿宋" w:hAnsi="Times New Roman" w:cs="Times New Roman"/>
          <w:sz w:val="32"/>
          <w:szCs w:val="32"/>
        </w:rPr>
      </w:pPr>
    </w:p>
    <w:p w14:paraId="4FDFC2A8" w14:textId="77777777" w:rsidR="00403BCE" w:rsidRDefault="00403BCE">
      <w:pPr>
        <w:rPr>
          <w:rFonts w:ascii="Times New Roman" w:eastAsia="仿宋" w:hAnsi="Times New Roman" w:cs="Times New Roman"/>
          <w:sz w:val="32"/>
          <w:szCs w:val="32"/>
        </w:rPr>
      </w:pPr>
    </w:p>
    <w:p w14:paraId="563B78B4" w14:textId="77777777" w:rsidR="00403BCE" w:rsidRDefault="00000000">
      <w:pPr>
        <w:jc w:val="lef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本制度最终解释权归共青团珠海科技学院委员会所有。</w:t>
      </w:r>
    </w:p>
    <w:p w14:paraId="42926AC8" w14:textId="77777777" w:rsidR="00403BCE" w:rsidRDefault="00000000">
      <w:pPr>
        <w:jc w:val="lef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本制度自发布之日起实施。</w:t>
      </w:r>
    </w:p>
    <w:p w14:paraId="061748E3" w14:textId="77777777" w:rsidR="00403BCE" w:rsidRDefault="00403BCE">
      <w:pPr>
        <w:pStyle w:val="a9"/>
        <w:widowControl/>
        <w:shd w:val="clear" w:color="auto" w:fill="FFFFFF"/>
        <w:spacing w:beforeAutospacing="0" w:afterAutospacing="0"/>
        <w:jc w:val="both"/>
        <w:rPr>
          <w:rFonts w:ascii="Times New Roman" w:eastAsia="仿宋" w:hAnsi="Times New Roman"/>
          <w:sz w:val="32"/>
          <w:szCs w:val="32"/>
        </w:rPr>
      </w:pPr>
    </w:p>
    <w:p w14:paraId="4653D1DB" w14:textId="77777777" w:rsidR="00403BCE" w:rsidRDefault="00403BCE">
      <w:pPr>
        <w:rPr>
          <w:rFonts w:ascii="Times New Roman" w:eastAsia="仿宋" w:hAnsi="Times New Roman" w:cs="Times New Roman"/>
          <w:sz w:val="32"/>
          <w:szCs w:val="32"/>
        </w:rPr>
      </w:pPr>
    </w:p>
    <w:p w14:paraId="18A68A8A" w14:textId="77777777" w:rsidR="00403BCE" w:rsidRDefault="00000000">
      <w:pPr>
        <w:jc w:val="righ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共青团珠海科技学院委员会</w:t>
      </w:r>
    </w:p>
    <w:p w14:paraId="481D8AA7" w14:textId="3D55DE7F" w:rsidR="00403BCE" w:rsidRDefault="00000000">
      <w:pPr>
        <w:jc w:val="righ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sz w:val="32"/>
          <w:szCs w:val="32"/>
        </w:rPr>
        <w:t>6</w:t>
      </w:r>
      <w:r>
        <w:rPr>
          <w:rFonts w:ascii="Times New Roman" w:eastAsia="仿宋" w:hAnsi="Times New Roman" w:cs="Times New Roman"/>
          <w:sz w:val="32"/>
          <w:szCs w:val="32"/>
        </w:rPr>
        <w:t>年</w:t>
      </w:r>
      <w:r>
        <w:rPr>
          <w:rFonts w:ascii="Times New Roman" w:eastAsia="仿宋" w:hAnsi="Times New Roman" w:cs="Times New Roman" w:hint="eastAsia"/>
          <w:sz w:val="32"/>
          <w:szCs w:val="32"/>
        </w:rPr>
        <w:t>4</w:t>
      </w:r>
      <w:r>
        <w:rPr>
          <w:rFonts w:ascii="Times New Roman" w:eastAsia="仿宋" w:hAnsi="Times New Roman" w:cs="Times New Roman"/>
          <w:sz w:val="32"/>
          <w:szCs w:val="32"/>
        </w:rPr>
        <w:t>月</w:t>
      </w:r>
      <w:r w:rsidR="00AB4F86">
        <w:rPr>
          <w:rFonts w:ascii="Times New Roman" w:eastAsia="仿宋" w:hAnsi="Times New Roman" w:cs="Times New Roman" w:hint="eastAsia"/>
          <w:sz w:val="32"/>
          <w:szCs w:val="32"/>
        </w:rPr>
        <w:t>24</w:t>
      </w:r>
      <w:r>
        <w:rPr>
          <w:rFonts w:ascii="Times New Roman" w:eastAsia="仿宋" w:hAnsi="Times New Roman" w:cs="Times New Roman"/>
          <w:sz w:val="32"/>
          <w:szCs w:val="32"/>
        </w:rPr>
        <w:t>日</w:t>
      </w:r>
    </w:p>
    <w:sectPr w:rsidR="00403BC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F5C91" w14:textId="77777777" w:rsidR="008936C1" w:rsidRDefault="008936C1">
      <w:r>
        <w:separator/>
      </w:r>
    </w:p>
  </w:endnote>
  <w:endnote w:type="continuationSeparator" w:id="0">
    <w:p w14:paraId="3C597ECD" w14:textId="77777777" w:rsidR="008936C1" w:rsidRDefault="0089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288F362B-13C0-4DC0-9972-139C0BB7C870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FA68E134-A701-4594-96F8-A9B5F1F5C3BD}"/>
    <w:embedBold r:id="rId3" w:subsetted="1" w:fontKey="{B7DDE373-3019-4B7A-811D-115F335A49C3}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88FF7E16-F843-4494-A105-06B7BAC7D7FD}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98A24" w14:textId="77777777" w:rsidR="00403BCE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E66349" wp14:editId="137BA65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A806C9" w14:textId="77777777" w:rsidR="00403BCE" w:rsidRDefault="00000000">
                          <w:pPr>
                            <w:pStyle w:val="a5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>
                              <w:t>3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E6634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9A806C9" w14:textId="77777777" w:rsidR="00403BCE" w:rsidRDefault="00000000">
                    <w:pPr>
                      <w:pStyle w:val="a5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>
                        <w:t>3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9D312" w14:textId="77777777" w:rsidR="008936C1" w:rsidRDefault="008936C1">
      <w:r>
        <w:separator/>
      </w:r>
    </w:p>
  </w:footnote>
  <w:footnote w:type="continuationSeparator" w:id="0">
    <w:p w14:paraId="2CFFD264" w14:textId="77777777" w:rsidR="008936C1" w:rsidRDefault="00893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A12FBC"/>
    <w:multiLevelType w:val="singleLevel"/>
    <w:tmpl w:val="A0A12FBC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ascii="仿宋_GB2312" w:eastAsia="仿宋_GB2312" w:hAnsi="仿宋_GB2312" w:cs="仿宋_GB2312" w:hint="eastAsia"/>
      </w:rPr>
    </w:lvl>
  </w:abstractNum>
  <w:abstractNum w:abstractNumId="1" w15:restartNumberingAfterBreak="0">
    <w:nsid w:val="CB82CD40"/>
    <w:multiLevelType w:val="singleLevel"/>
    <w:tmpl w:val="CB82CD40"/>
    <w:lvl w:ilvl="0">
      <w:start w:val="6"/>
      <w:numFmt w:val="chineseCounting"/>
      <w:suff w:val="nothing"/>
      <w:lvlText w:val="%1、"/>
      <w:lvlJc w:val="left"/>
      <w:pPr>
        <w:ind w:left="0" w:firstLine="420"/>
      </w:pPr>
      <w:rPr>
        <w:rFonts w:ascii="方正黑体_GBK" w:eastAsia="方正黑体_GBK" w:hAnsi="方正黑体_GBK" w:cs="方正黑体_GBK" w:hint="eastAsia"/>
        <w:b w:val="0"/>
        <w:bCs w:val="0"/>
      </w:rPr>
    </w:lvl>
  </w:abstractNum>
  <w:abstractNum w:abstractNumId="2" w15:restartNumberingAfterBreak="0">
    <w:nsid w:val="CE8F5BF2"/>
    <w:multiLevelType w:val="singleLevel"/>
    <w:tmpl w:val="CE8F5BF2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ascii="仿宋_GB2312" w:eastAsia="仿宋_GB2312" w:hAnsi="仿宋_GB2312" w:cs="仿宋_GB2312" w:hint="eastAsia"/>
      </w:rPr>
    </w:lvl>
  </w:abstractNum>
  <w:abstractNum w:abstractNumId="3" w15:restartNumberingAfterBreak="0">
    <w:nsid w:val="CFE51F07"/>
    <w:multiLevelType w:val="singleLevel"/>
    <w:tmpl w:val="CFE51F07"/>
    <w:lvl w:ilvl="0">
      <w:start w:val="1"/>
      <w:numFmt w:val="decimal"/>
      <w:lvlText w:val="%1."/>
      <w:lvlJc w:val="left"/>
      <w:pPr>
        <w:ind w:left="1055" w:hanging="425"/>
      </w:pPr>
      <w:rPr>
        <w:rFonts w:hint="default"/>
      </w:rPr>
    </w:lvl>
  </w:abstractNum>
  <w:abstractNum w:abstractNumId="4" w15:restartNumberingAfterBreak="0">
    <w:nsid w:val="D79DF5DB"/>
    <w:multiLevelType w:val="singleLevel"/>
    <w:tmpl w:val="D79DF5DB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ascii="仿宋_GB2312" w:eastAsia="仿宋_GB2312" w:hAnsi="仿宋_GB2312" w:cs="仿宋_GB2312" w:hint="eastAsia"/>
      </w:rPr>
    </w:lvl>
  </w:abstractNum>
  <w:abstractNum w:abstractNumId="5" w15:restartNumberingAfterBreak="0">
    <w:nsid w:val="FDC983DE"/>
    <w:multiLevelType w:val="singleLevel"/>
    <w:tmpl w:val="FDC983DE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6" w15:restartNumberingAfterBreak="0">
    <w:nsid w:val="1F3E62A4"/>
    <w:multiLevelType w:val="singleLevel"/>
    <w:tmpl w:val="1F3E62A4"/>
    <w:lvl w:ilvl="0">
      <w:start w:val="1"/>
      <w:numFmt w:val="chineseCounting"/>
      <w:suff w:val="nothing"/>
      <w:lvlText w:val="（%1）"/>
      <w:lvlJc w:val="left"/>
      <w:pPr>
        <w:ind w:left="5" w:firstLine="420"/>
      </w:pPr>
      <w:rPr>
        <w:rFonts w:ascii="仿宋_GB2312" w:eastAsia="仿宋_GB2312" w:hAnsi="仿宋_GB2312" w:cs="仿宋_GB2312" w:hint="eastAsia"/>
      </w:rPr>
    </w:lvl>
  </w:abstractNum>
  <w:abstractNum w:abstractNumId="7" w15:restartNumberingAfterBreak="0">
    <w:nsid w:val="7284C55E"/>
    <w:multiLevelType w:val="singleLevel"/>
    <w:tmpl w:val="7284C55E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ascii="仿宋_GB2312" w:eastAsia="仿宋_GB2312" w:hAnsi="仿宋_GB2312" w:cs="仿宋_GB2312" w:hint="eastAsia"/>
      </w:rPr>
    </w:lvl>
  </w:abstractNum>
  <w:abstractNum w:abstractNumId="8" w15:restartNumberingAfterBreak="0">
    <w:nsid w:val="774E4EF0"/>
    <w:multiLevelType w:val="singleLevel"/>
    <w:tmpl w:val="774E4EF0"/>
    <w:lvl w:ilvl="0">
      <w:start w:val="1"/>
      <w:numFmt w:val="decimal"/>
      <w:lvlText w:val="%1."/>
      <w:lvlJc w:val="left"/>
      <w:pPr>
        <w:ind w:left="1055" w:hanging="425"/>
      </w:pPr>
      <w:rPr>
        <w:rFonts w:hint="default"/>
      </w:rPr>
    </w:lvl>
  </w:abstractNum>
  <w:num w:numId="1" w16cid:durableId="242178904">
    <w:abstractNumId w:val="5"/>
  </w:num>
  <w:num w:numId="2" w16cid:durableId="319387804">
    <w:abstractNumId w:val="0"/>
  </w:num>
  <w:num w:numId="3" w16cid:durableId="1237738273">
    <w:abstractNumId w:val="7"/>
  </w:num>
  <w:num w:numId="4" w16cid:durableId="972096097">
    <w:abstractNumId w:val="4"/>
  </w:num>
  <w:num w:numId="5" w16cid:durableId="1067533086">
    <w:abstractNumId w:val="8"/>
  </w:num>
  <w:num w:numId="6" w16cid:durableId="101456822">
    <w:abstractNumId w:val="2"/>
  </w:num>
  <w:num w:numId="7" w16cid:durableId="335573762">
    <w:abstractNumId w:val="3"/>
  </w:num>
  <w:num w:numId="8" w16cid:durableId="597716469">
    <w:abstractNumId w:val="6"/>
  </w:num>
  <w:num w:numId="9" w16cid:durableId="1210916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mU3NGFhOGYyOGI2MjFmM2Q3NjE0OGM3Yjc3MWI5ZWIifQ=="/>
  </w:docVars>
  <w:rsids>
    <w:rsidRoot w:val="00CA50C3"/>
    <w:rsid w:val="00102A5D"/>
    <w:rsid w:val="00192954"/>
    <w:rsid w:val="002C72C3"/>
    <w:rsid w:val="002D5EA2"/>
    <w:rsid w:val="00360A5E"/>
    <w:rsid w:val="00365447"/>
    <w:rsid w:val="003E03CE"/>
    <w:rsid w:val="00403BCE"/>
    <w:rsid w:val="00476831"/>
    <w:rsid w:val="004A3705"/>
    <w:rsid w:val="004A3D49"/>
    <w:rsid w:val="004E0AEB"/>
    <w:rsid w:val="005D310A"/>
    <w:rsid w:val="00656A96"/>
    <w:rsid w:val="006717C5"/>
    <w:rsid w:val="006B7AE0"/>
    <w:rsid w:val="006F3FC8"/>
    <w:rsid w:val="007647DA"/>
    <w:rsid w:val="007B12B7"/>
    <w:rsid w:val="007F2F23"/>
    <w:rsid w:val="0082542F"/>
    <w:rsid w:val="00825F7C"/>
    <w:rsid w:val="008936C1"/>
    <w:rsid w:val="008D7E93"/>
    <w:rsid w:val="009628F8"/>
    <w:rsid w:val="00A933F1"/>
    <w:rsid w:val="00AA5345"/>
    <w:rsid w:val="00AB4F86"/>
    <w:rsid w:val="00B27741"/>
    <w:rsid w:val="00BA186E"/>
    <w:rsid w:val="00C27E3A"/>
    <w:rsid w:val="00C84BD1"/>
    <w:rsid w:val="00CA50C3"/>
    <w:rsid w:val="00CB6200"/>
    <w:rsid w:val="00CD1BF5"/>
    <w:rsid w:val="00D10557"/>
    <w:rsid w:val="00F27FA4"/>
    <w:rsid w:val="00F34ACC"/>
    <w:rsid w:val="03592B51"/>
    <w:rsid w:val="04587485"/>
    <w:rsid w:val="06185FD1"/>
    <w:rsid w:val="069E54A4"/>
    <w:rsid w:val="09CA2A2E"/>
    <w:rsid w:val="0DC802B7"/>
    <w:rsid w:val="12665599"/>
    <w:rsid w:val="1292339A"/>
    <w:rsid w:val="13035C91"/>
    <w:rsid w:val="1657051A"/>
    <w:rsid w:val="18561DEE"/>
    <w:rsid w:val="1D636897"/>
    <w:rsid w:val="1D6628F1"/>
    <w:rsid w:val="1E4B0C15"/>
    <w:rsid w:val="20E11A4E"/>
    <w:rsid w:val="27D17500"/>
    <w:rsid w:val="28BA1D43"/>
    <w:rsid w:val="2D067C4C"/>
    <w:rsid w:val="2E5442E3"/>
    <w:rsid w:val="30BA658D"/>
    <w:rsid w:val="35A3072E"/>
    <w:rsid w:val="38752FDA"/>
    <w:rsid w:val="39900AFD"/>
    <w:rsid w:val="39F500B0"/>
    <w:rsid w:val="3EE13B39"/>
    <w:rsid w:val="42A11715"/>
    <w:rsid w:val="46995A89"/>
    <w:rsid w:val="46FD404E"/>
    <w:rsid w:val="49C3235E"/>
    <w:rsid w:val="4B6B53C9"/>
    <w:rsid w:val="4F1A43C6"/>
    <w:rsid w:val="4FA45AD2"/>
    <w:rsid w:val="51B23ACA"/>
    <w:rsid w:val="57754F14"/>
    <w:rsid w:val="5BE663CF"/>
    <w:rsid w:val="5BF06EFD"/>
    <w:rsid w:val="5C930660"/>
    <w:rsid w:val="5F7423DC"/>
    <w:rsid w:val="62983BB0"/>
    <w:rsid w:val="66233F8F"/>
    <w:rsid w:val="677A270F"/>
    <w:rsid w:val="68522367"/>
    <w:rsid w:val="6C7E6354"/>
    <w:rsid w:val="6ED053E9"/>
    <w:rsid w:val="70B2124A"/>
    <w:rsid w:val="71B45526"/>
    <w:rsid w:val="780636DD"/>
    <w:rsid w:val="7C226173"/>
    <w:rsid w:val="7CD04437"/>
    <w:rsid w:val="7D212890"/>
    <w:rsid w:val="7DFB2D34"/>
    <w:rsid w:val="7E12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374871"/>
  <w15:docId w15:val="{06588733-661B-44D1-B316-186F73899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autoRedefine/>
    <w:qFormat/>
    <w:pPr>
      <w:ind w:leftChars="2500" w:left="100"/>
    </w:pPr>
  </w:style>
  <w:style w:type="paragraph" w:styleId="a5">
    <w:name w:val="footer"/>
    <w:basedOn w:val="a"/>
    <w:link w:val="a6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autoRedefine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autoRedefine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autoRedefine/>
    <w:qFormat/>
    <w:rPr>
      <w:kern w:val="2"/>
      <w:sz w:val="18"/>
      <w:szCs w:val="18"/>
    </w:rPr>
  </w:style>
  <w:style w:type="paragraph" w:customStyle="1" w:styleId="1">
    <w:name w:val="列表段落1"/>
    <w:basedOn w:val="a"/>
    <w:autoRedefine/>
    <w:uiPriority w:val="99"/>
    <w:qFormat/>
    <w:pPr>
      <w:ind w:firstLineChars="200" w:firstLine="420"/>
    </w:pPr>
  </w:style>
  <w:style w:type="paragraph" w:customStyle="1" w:styleId="2">
    <w:name w:val="列表段落2"/>
    <w:basedOn w:val="a"/>
    <w:autoRedefine/>
    <w:uiPriority w:val="99"/>
    <w:qFormat/>
    <w:pPr>
      <w:ind w:firstLineChars="200" w:firstLine="420"/>
    </w:pPr>
  </w:style>
  <w:style w:type="character" w:customStyle="1" w:styleId="a4">
    <w:name w:val="日期 字符"/>
    <w:basedOn w:val="a0"/>
    <w:link w:val="a3"/>
    <w:autoRedefine/>
    <w:qFormat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900</Words>
  <Characters>937</Characters>
  <Application>Microsoft Office Word</Application>
  <DocSecurity>0</DocSecurity>
  <Lines>52</Lines>
  <Paragraphs>47</Paragraphs>
  <ScaleCrop>false</ScaleCrop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黄婉玫</dc:creator>
  <cp:lastModifiedBy>沁香 李</cp:lastModifiedBy>
  <cp:revision>27</cp:revision>
  <cp:lastPrinted>2021-12-23T07:44:00Z</cp:lastPrinted>
  <dcterms:created xsi:type="dcterms:W3CDTF">2021-09-22T11:11:00Z</dcterms:created>
  <dcterms:modified xsi:type="dcterms:W3CDTF">2026-04-24T09:03:00Z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6FE34C31C74D4A5492BBF338F4EEE7A1_13</vt:lpwstr>
  </property>
  <property fmtid="{D5CDD505-2E9C-101B-9397-08002B2CF9AE}" pid="4" name="KSOTemplateDocerSaveRecord">
    <vt:lpwstr>eyJoZGlkIjoiNzM3ZWE2M2ZjNDUzYjk2M2QxYjM2NzZlZjRkMzJiMjIiLCJ1c2VySWQiOiIyMTI4MjkzMzcifQ==</vt:lpwstr>
  </property>
</Properties>
</file>